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115" w:rsidRPr="00F9798D" w:rsidRDefault="00256115" w:rsidP="00F9798D">
      <w:pPr>
        <w:pStyle w:val="Heading1"/>
        <w:shd w:val="clear" w:color="auto" w:fill="F7F7F7"/>
        <w:spacing w:before="0" w:after="225" w:line="360" w:lineRule="auto"/>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TÁC HẠI CỦA THUỐC LÁ ĐẾN SỨC KHOẺ</w:t>
      </w:r>
    </w:p>
    <w:p w:rsidR="00256115" w:rsidRPr="00F9798D" w:rsidRDefault="00256115" w:rsidP="00F9798D">
      <w:pPr>
        <w:pStyle w:val="Heading2"/>
        <w:shd w:val="clear" w:color="auto" w:fill="F7F7F7"/>
        <w:spacing w:before="0" w:after="240" w:line="360" w:lineRule="auto"/>
        <w:textAlignment w:val="baseline"/>
        <w:rPr>
          <w:rFonts w:ascii="Times New Roman" w:hAnsi="Times New Roman" w:cs="Times New Roman"/>
          <w:b/>
          <w:color w:val="333333"/>
          <w:sz w:val="28"/>
          <w:szCs w:val="28"/>
        </w:rPr>
      </w:pPr>
      <w:r w:rsidRPr="00F9798D">
        <w:rPr>
          <w:rFonts w:ascii="Times New Roman" w:hAnsi="Times New Roman" w:cs="Times New Roman"/>
          <w:b/>
          <w:color w:val="333333"/>
          <w:sz w:val="28"/>
          <w:szCs w:val="28"/>
        </w:rPr>
        <w:t>1. Tại sao hút thuốc lá rất có hại?</w:t>
      </w:r>
    </w:p>
    <w:p w:rsidR="00256115" w:rsidRPr="00F9798D" w:rsidRDefault="00256115" w:rsidP="00F9798D">
      <w:pPr>
        <w:pStyle w:val="NormalWeb"/>
        <w:shd w:val="clear" w:color="auto" w:fill="F7F7F7"/>
        <w:spacing w:before="0" w:after="0" w:line="360" w:lineRule="auto"/>
        <w:textAlignment w:val="baseline"/>
        <w:rPr>
          <w:color w:val="333333"/>
          <w:sz w:val="28"/>
          <w:szCs w:val="28"/>
        </w:rPr>
      </w:pPr>
      <w:r w:rsidRPr="00F9798D">
        <w:rPr>
          <w:color w:val="333333"/>
          <w:sz w:val="28"/>
          <w:szCs w:val="28"/>
        </w:rPr>
        <w:t>Hút thuốc lá là một yếu tố làm tăng nguy cơ mắc các bệnh nhiễm trùng đường hô hấp và làm tăng mức độ nghiêm trọng của các </w:t>
      </w:r>
      <w:hyperlink r:id="rId5" w:history="1">
        <w:r w:rsidRPr="00F9798D">
          <w:rPr>
            <w:rStyle w:val="Hyperlink"/>
            <w:b/>
            <w:bCs/>
            <w:color w:val="0076C0"/>
            <w:sz w:val="28"/>
            <w:szCs w:val="28"/>
            <w:bdr w:val="none" w:sz="0" w:space="0" w:color="auto" w:frame="1"/>
          </w:rPr>
          <w:t>bệnh về đường hô hấp</w:t>
        </w:r>
      </w:hyperlink>
      <w:r w:rsidRPr="00F9798D">
        <w:rPr>
          <w:color w:val="333333"/>
          <w:sz w:val="28"/>
          <w:szCs w:val="28"/>
        </w:rPr>
        <w:t>. Theo đánh giá của hội đồng các chuyên gia y tế công cộng được WHO triệu tập vào ngày 29 tháng 4 năm 2020 cho thấy những người hút thuốc có nguy cơ mắc các biến chứng nghiêm trọng về sức khỏe do COVID-19 cao hơn so với những người không hút thuốc.</w:t>
      </w:r>
    </w:p>
    <w:p w:rsidR="00256115" w:rsidRPr="00F9798D" w:rsidRDefault="00256115" w:rsidP="00F9798D">
      <w:pPr>
        <w:pStyle w:val="NormalWeb"/>
        <w:shd w:val="clear" w:color="auto" w:fill="F7F7F7"/>
        <w:spacing w:line="360" w:lineRule="auto"/>
        <w:textAlignment w:val="baseline"/>
        <w:rPr>
          <w:color w:val="333333"/>
          <w:sz w:val="28"/>
          <w:szCs w:val="28"/>
        </w:rPr>
      </w:pPr>
      <w:r w:rsidRPr="00F9798D">
        <w:rPr>
          <w:color w:val="333333"/>
          <w:sz w:val="28"/>
          <w:szCs w:val="28"/>
        </w:rPr>
        <w:t>Có hơn 5.000 thành phần hóa học được tìm thấy trong khói thuốc lá và hàng trăm thành phần trong số đó gây hại đến sức khỏe con người. Một số chất chủ yếu sau có trong khói thuốc:</w:t>
      </w:r>
    </w:p>
    <w:p w:rsidR="00256115" w:rsidRPr="00F9798D" w:rsidRDefault="00256115" w:rsidP="00F9798D">
      <w:pPr>
        <w:numPr>
          <w:ilvl w:val="0"/>
          <w:numId w:val="2"/>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1,3-Butadiene là một hóa chất được dùng để sản xuất cao su. Nó được xem là một hóa chất gây ung thư và có thể gây ra một số bệnh </w:t>
      </w:r>
      <w:r w:rsidRPr="00F9798D">
        <w:rPr>
          <w:rFonts w:ascii="Times New Roman" w:hAnsi="Times New Roman" w:cs="Times New Roman"/>
          <w:bCs/>
          <w:color w:val="333333"/>
          <w:sz w:val="28"/>
          <w:szCs w:val="28"/>
          <w:bdr w:val="none" w:sz="0" w:space="0" w:color="auto" w:frame="1"/>
        </w:rPr>
        <w:t>ung thư máu</w:t>
      </w:r>
      <w:r w:rsidRPr="00F9798D">
        <w:rPr>
          <w:rFonts w:ascii="Times New Roman" w:hAnsi="Times New Roman" w:cs="Times New Roman"/>
          <w:color w:val="333333"/>
          <w:sz w:val="28"/>
          <w:szCs w:val="28"/>
        </w:rPr>
        <w:t>.</w:t>
      </w:r>
    </w:p>
    <w:p w:rsidR="00256115" w:rsidRPr="00F9798D" w:rsidRDefault="00256115" w:rsidP="00F9798D">
      <w:pPr>
        <w:numPr>
          <w:ilvl w:val="0"/>
          <w:numId w:val="2"/>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Arsenic được dùng để bảo quản gỗ. Một số hợp chất arsenic có liên quan đến ung thư phổi, da, gan và bàng quang.</w:t>
      </w:r>
    </w:p>
    <w:p w:rsidR="00256115" w:rsidRPr="00F9798D" w:rsidRDefault="00256115" w:rsidP="00F9798D">
      <w:pPr>
        <w:numPr>
          <w:ilvl w:val="0"/>
          <w:numId w:val="2"/>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Benzene được dùng để sản xuất các hóa chất khác. Nó có thể gây ung thư, đặc biệt là bệnh bạch cầu ở người.</w:t>
      </w:r>
    </w:p>
    <w:p w:rsidR="00256115" w:rsidRPr="00F9798D" w:rsidRDefault="00256115" w:rsidP="00F9798D">
      <w:pPr>
        <w:numPr>
          <w:ilvl w:val="0"/>
          <w:numId w:val="2"/>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Cadmium là kim loại được dùng để sản xuất pin. Cadmium và hợp chất cadmium có thể gây ung thư phổi và có liên quan đến ung thư thận và tuyến tiền liệt.</w:t>
      </w:r>
    </w:p>
    <w:p w:rsidR="00256115" w:rsidRPr="00F9798D" w:rsidRDefault="00256115" w:rsidP="00F9798D">
      <w:pPr>
        <w:numPr>
          <w:ilvl w:val="0"/>
          <w:numId w:val="2"/>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Chromium VI được dùng để chế tạo kim loại hợp kim, sơn và thuốc nhuộm. Các hợp chất Chromium VI gây ung thư phổi và có liên quan đến ung thư mũi và xoang mũi.</w:t>
      </w:r>
    </w:p>
    <w:p w:rsidR="00256115" w:rsidRPr="00F9798D" w:rsidRDefault="00256115" w:rsidP="00F9798D">
      <w:pPr>
        <w:numPr>
          <w:ilvl w:val="0"/>
          <w:numId w:val="2"/>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lastRenderedPageBreak/>
        <w:t>Formaldehyde được dùng để sản xuất các hóa chất khác và nhựa. Nó còn được dùng như một chất bảo quản. Formaldehyde gây bệnh bạch cầu và ung thư ở các mô hô hấp.</w:t>
      </w:r>
    </w:p>
    <w:p w:rsidR="00256115" w:rsidRPr="00F9798D" w:rsidRDefault="00256115" w:rsidP="00F9798D">
      <w:pPr>
        <w:numPr>
          <w:ilvl w:val="0"/>
          <w:numId w:val="2"/>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Polonium-210 là một nguyên tố phóng xạ đã được chứng minh là gây ung thư ở động vật.</w:t>
      </w:r>
    </w:p>
    <w:p w:rsidR="00256115" w:rsidRPr="00F9798D" w:rsidRDefault="00256115" w:rsidP="00F9798D">
      <w:pPr>
        <w:numPr>
          <w:ilvl w:val="0"/>
          <w:numId w:val="2"/>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Tar được tạo ra từ một số hóa chất có trong khói thuốc lá. Nó để lại dư lượng màu nâu, dính trên phổi, răng và mô.</w:t>
      </w:r>
    </w:p>
    <w:p w:rsidR="00256115" w:rsidRPr="00F9798D" w:rsidRDefault="00256115" w:rsidP="00F9798D">
      <w:pPr>
        <w:shd w:val="clear" w:color="auto" w:fill="F7F7F7"/>
        <w:spacing w:line="360" w:lineRule="auto"/>
        <w:textAlignment w:val="baseline"/>
        <w:rPr>
          <w:rFonts w:ascii="Times New Roman" w:hAnsi="Times New Roman" w:cs="Times New Roman"/>
          <w:color w:val="333333"/>
          <w:sz w:val="28"/>
          <w:szCs w:val="28"/>
        </w:rPr>
      </w:pPr>
      <w:r w:rsidRPr="00F9798D">
        <w:rPr>
          <w:rFonts w:ascii="Times New Roman" w:hAnsi="Times New Roman" w:cs="Times New Roman"/>
          <w:noProof/>
          <w:color w:val="333333"/>
          <w:sz w:val="28"/>
          <w:szCs w:val="28"/>
        </w:rPr>
        <w:drawing>
          <wp:inline distT="0" distB="0" distL="0" distR="0">
            <wp:extent cx="5848709" cy="4295043"/>
            <wp:effectExtent l="0" t="0" r="0" b="0"/>
            <wp:docPr id="6" name="Picture 6" descr="&#10;Hút thuốc lá là một yếu tố làm tăng nguy cơ mắc các bệnh về đường hô hấ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Hút thuốc lá là một yếu tố làm tăng nguy cơ mắc các bệnh về đường hô hấp&#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0532" cy="4311069"/>
                    </a:xfrm>
                    <a:prstGeom prst="rect">
                      <a:avLst/>
                    </a:prstGeom>
                    <a:noFill/>
                    <a:ln>
                      <a:noFill/>
                    </a:ln>
                  </pic:spPr>
                </pic:pic>
              </a:graphicData>
            </a:graphic>
          </wp:inline>
        </w:drawing>
      </w:r>
    </w:p>
    <w:p w:rsidR="00256115" w:rsidRPr="00F9798D" w:rsidRDefault="00256115" w:rsidP="00F9798D">
      <w:pPr>
        <w:shd w:val="clear" w:color="auto" w:fill="F7F7F7"/>
        <w:spacing w:line="360" w:lineRule="auto"/>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Hút thuốc lá là một yếu tố làm tăng nguy cơ mắc các bệnh về đường hô hấp</w:t>
      </w:r>
    </w:p>
    <w:p w:rsidR="00256115" w:rsidRPr="00F9798D" w:rsidRDefault="00256115" w:rsidP="00F9798D">
      <w:pPr>
        <w:pStyle w:val="Heading2"/>
        <w:shd w:val="clear" w:color="auto" w:fill="F7F7F7"/>
        <w:spacing w:before="0" w:after="240" w:line="360" w:lineRule="auto"/>
        <w:textAlignment w:val="baseline"/>
        <w:rPr>
          <w:rFonts w:ascii="Times New Roman" w:hAnsi="Times New Roman" w:cs="Times New Roman"/>
          <w:b/>
          <w:color w:val="333333"/>
          <w:sz w:val="28"/>
          <w:szCs w:val="28"/>
        </w:rPr>
      </w:pPr>
      <w:r w:rsidRPr="00F9798D">
        <w:rPr>
          <w:rFonts w:ascii="Times New Roman" w:hAnsi="Times New Roman" w:cs="Times New Roman"/>
          <w:b/>
          <w:color w:val="333333"/>
          <w:sz w:val="28"/>
          <w:szCs w:val="28"/>
        </w:rPr>
        <w:t>2. Hút thuốc ảnh hưởng tới sức khỏe như thế nào?</w:t>
      </w:r>
    </w:p>
    <w:p w:rsidR="00256115" w:rsidRPr="00F9798D" w:rsidRDefault="00256115" w:rsidP="00F9798D">
      <w:pPr>
        <w:pStyle w:val="NormalWeb"/>
        <w:shd w:val="clear" w:color="auto" w:fill="F7F7F7"/>
        <w:spacing w:before="0" w:after="0" w:line="360" w:lineRule="auto"/>
        <w:textAlignment w:val="baseline"/>
        <w:rPr>
          <w:color w:val="333333"/>
          <w:sz w:val="28"/>
          <w:szCs w:val="28"/>
        </w:rPr>
      </w:pPr>
      <w:hyperlink r:id="rId7" w:history="1">
        <w:r w:rsidRPr="00F9798D">
          <w:rPr>
            <w:rStyle w:val="Hyperlink"/>
            <w:b/>
            <w:bCs/>
            <w:color w:val="0076C0"/>
            <w:sz w:val="28"/>
            <w:szCs w:val="28"/>
            <w:bdr w:val="none" w:sz="0" w:space="0" w:color="auto" w:frame="1"/>
          </w:rPr>
          <w:t>Hút thuốc lá có thể gây ung thư</w:t>
        </w:r>
      </w:hyperlink>
      <w:r w:rsidRPr="00F9798D">
        <w:rPr>
          <w:color w:val="333333"/>
          <w:sz w:val="28"/>
          <w:szCs w:val="28"/>
        </w:rPr>
        <w:t> với mọi cơ quan trong cơ thể của bạn: phổi, bàng quang, máu, cổ tử cung, đại tràng, thực quản, thận, vòm họng, gan, tụy, dạ dày.</w:t>
      </w:r>
    </w:p>
    <w:p w:rsidR="00256115" w:rsidRPr="00F9798D" w:rsidRDefault="00256115" w:rsidP="00F9798D">
      <w:pPr>
        <w:pStyle w:val="NormalWeb"/>
        <w:shd w:val="clear" w:color="auto" w:fill="F7F7F7"/>
        <w:spacing w:line="360" w:lineRule="auto"/>
        <w:textAlignment w:val="baseline"/>
        <w:rPr>
          <w:color w:val="333333"/>
          <w:sz w:val="28"/>
          <w:szCs w:val="28"/>
        </w:rPr>
      </w:pPr>
      <w:r w:rsidRPr="00F9798D">
        <w:rPr>
          <w:color w:val="333333"/>
          <w:sz w:val="28"/>
          <w:szCs w:val="28"/>
        </w:rPr>
        <w:lastRenderedPageBreak/>
        <w:t>Hút thuốc cũng gây ra: Bệnh tim mạch, đột quỵ, bệnh phổi như khí phế thũng và viêm phế quản.</w:t>
      </w:r>
    </w:p>
    <w:p w:rsidR="00256115" w:rsidRPr="00F9798D" w:rsidRDefault="00256115" w:rsidP="00F9798D">
      <w:pPr>
        <w:pStyle w:val="NormalWeb"/>
        <w:shd w:val="clear" w:color="auto" w:fill="F7F7F7"/>
        <w:spacing w:before="0" w:after="0" w:line="360" w:lineRule="auto"/>
        <w:textAlignment w:val="baseline"/>
        <w:rPr>
          <w:color w:val="333333"/>
          <w:sz w:val="28"/>
          <w:szCs w:val="28"/>
        </w:rPr>
      </w:pPr>
      <w:r w:rsidRPr="00F9798D">
        <w:rPr>
          <w:b/>
          <w:bCs/>
          <w:color w:val="333333"/>
          <w:sz w:val="28"/>
          <w:szCs w:val="28"/>
          <w:bdr w:val="none" w:sz="0" w:space="0" w:color="auto" w:frame="1"/>
        </w:rPr>
        <w:t>Người hút thuốc có nhiều nguy cơ:</w:t>
      </w:r>
    </w:p>
    <w:p w:rsidR="00256115" w:rsidRPr="00F9798D" w:rsidRDefault="00256115" w:rsidP="00F9798D">
      <w:pPr>
        <w:numPr>
          <w:ilvl w:val="0"/>
          <w:numId w:val="3"/>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Mắc bệnh lao.</w:t>
      </w:r>
    </w:p>
    <w:p w:rsidR="00256115" w:rsidRPr="00F9798D" w:rsidRDefault="00256115" w:rsidP="00F9798D">
      <w:pPr>
        <w:numPr>
          <w:ilvl w:val="0"/>
          <w:numId w:val="3"/>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Mắc bệnh cảm và cúm.</w:t>
      </w:r>
    </w:p>
    <w:p w:rsidR="00256115" w:rsidRPr="00F9798D" w:rsidRDefault="00256115" w:rsidP="00F9798D">
      <w:pPr>
        <w:numPr>
          <w:ilvl w:val="0"/>
          <w:numId w:val="3"/>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Vàng răng, các bệnh về lợi (nướu) và sâu răng.</w:t>
      </w:r>
    </w:p>
    <w:p w:rsidR="00256115" w:rsidRPr="00F9798D" w:rsidRDefault="00256115" w:rsidP="00F9798D">
      <w:pPr>
        <w:numPr>
          <w:ilvl w:val="0"/>
          <w:numId w:val="3"/>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Phát triển nhiều nếp nhăn.</w:t>
      </w:r>
    </w:p>
    <w:p w:rsidR="00256115" w:rsidRPr="00F9798D" w:rsidRDefault="00256115" w:rsidP="00F9798D">
      <w:pPr>
        <w:numPr>
          <w:ilvl w:val="0"/>
          <w:numId w:val="3"/>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Mắc bệnh loãng xương.</w:t>
      </w:r>
    </w:p>
    <w:p w:rsidR="00256115" w:rsidRPr="00F9798D" w:rsidRDefault="00256115" w:rsidP="00F9798D">
      <w:pPr>
        <w:numPr>
          <w:ilvl w:val="0"/>
          <w:numId w:val="3"/>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Khó thụ thai.</w:t>
      </w:r>
    </w:p>
    <w:p w:rsidR="00256115" w:rsidRPr="00F9798D" w:rsidRDefault="00256115" w:rsidP="00F9798D">
      <w:pPr>
        <w:numPr>
          <w:ilvl w:val="0"/>
          <w:numId w:val="3"/>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Mắc bệnh đục thủy tinh thể.</w:t>
      </w:r>
    </w:p>
    <w:p w:rsidR="00256115" w:rsidRPr="00F9798D" w:rsidRDefault="00256115" w:rsidP="00F9798D">
      <w:pPr>
        <w:numPr>
          <w:ilvl w:val="0"/>
          <w:numId w:val="3"/>
        </w:numPr>
        <w:shd w:val="clear" w:color="auto" w:fill="F7F7F7"/>
        <w:spacing w:after="0" w:line="360" w:lineRule="auto"/>
        <w:ind w:left="0"/>
        <w:jc w:val="both"/>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Mắc bệnh bất lực</w:t>
      </w:r>
    </w:p>
    <w:p w:rsidR="00256115" w:rsidRPr="00F9798D" w:rsidRDefault="00256115" w:rsidP="00F9798D">
      <w:pPr>
        <w:numPr>
          <w:ilvl w:val="0"/>
          <w:numId w:val="3"/>
        </w:numPr>
        <w:shd w:val="clear" w:color="auto" w:fill="F7F7F7"/>
        <w:spacing w:after="0" w:line="360" w:lineRule="auto"/>
        <w:ind w:left="0"/>
        <w:jc w:val="both"/>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Mắc bệnh tiểu đường</w:t>
      </w:r>
    </w:p>
    <w:p w:rsidR="00256115" w:rsidRPr="00F9798D" w:rsidRDefault="00256115" w:rsidP="00F9798D">
      <w:pPr>
        <w:pStyle w:val="Heading2"/>
        <w:shd w:val="clear" w:color="auto" w:fill="F7F7F7"/>
        <w:spacing w:before="0" w:after="240" w:line="360" w:lineRule="auto"/>
        <w:jc w:val="both"/>
        <w:textAlignment w:val="baseline"/>
        <w:rPr>
          <w:rFonts w:ascii="Times New Roman" w:hAnsi="Times New Roman" w:cs="Times New Roman"/>
          <w:b/>
          <w:color w:val="333333"/>
          <w:sz w:val="28"/>
          <w:szCs w:val="28"/>
        </w:rPr>
      </w:pPr>
      <w:r w:rsidRPr="00F9798D">
        <w:rPr>
          <w:rFonts w:ascii="Times New Roman" w:hAnsi="Times New Roman" w:cs="Times New Roman"/>
          <w:b/>
          <w:color w:val="333333"/>
          <w:sz w:val="28"/>
          <w:szCs w:val="28"/>
        </w:rPr>
        <w:t>3. Các nguy hại của việc hút thuốc lá với phụ nữ mang thai là gì?</w:t>
      </w:r>
    </w:p>
    <w:p w:rsidR="00256115" w:rsidRPr="00F9798D" w:rsidRDefault="00256115" w:rsidP="00F9798D">
      <w:pPr>
        <w:numPr>
          <w:ilvl w:val="0"/>
          <w:numId w:val="4"/>
        </w:numPr>
        <w:shd w:val="clear" w:color="auto" w:fill="F7F7F7"/>
        <w:spacing w:after="0" w:line="360" w:lineRule="auto"/>
        <w:ind w:left="0"/>
        <w:jc w:val="both"/>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Em bé của bạn có thể quá nhỏ khi được sinh ra. Khói thuốc làm chậm sự phát triển của em bé trước khi sinh.</w:t>
      </w:r>
    </w:p>
    <w:p w:rsidR="00256115" w:rsidRPr="00F9798D" w:rsidRDefault="00256115" w:rsidP="00F9798D">
      <w:pPr>
        <w:numPr>
          <w:ilvl w:val="0"/>
          <w:numId w:val="4"/>
        </w:numPr>
        <w:shd w:val="clear" w:color="auto" w:fill="F7F7F7"/>
        <w:spacing w:after="0" w:line="360" w:lineRule="auto"/>
        <w:ind w:left="0"/>
        <w:jc w:val="both"/>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Em bé của bạn có thể được sinh ra quá sớm (sinh non). Trẻ sinh non thường có vấn đề về sức khỏe.</w:t>
      </w:r>
    </w:p>
    <w:p w:rsidR="00256115" w:rsidRPr="00F9798D" w:rsidRDefault="00256115" w:rsidP="00F9798D">
      <w:pPr>
        <w:numPr>
          <w:ilvl w:val="0"/>
          <w:numId w:val="4"/>
        </w:numPr>
        <w:shd w:val="clear" w:color="auto" w:fill="F7F7F7"/>
        <w:spacing w:after="0" w:line="360" w:lineRule="auto"/>
        <w:ind w:left="0"/>
        <w:jc w:val="both"/>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Hút thuốc có thể gây tổn hại tới sự phát triển phổi và não của em bé.</w:t>
      </w:r>
    </w:p>
    <w:p w:rsidR="00256115" w:rsidRPr="00F9798D" w:rsidRDefault="00256115" w:rsidP="00F9798D">
      <w:pPr>
        <w:numPr>
          <w:ilvl w:val="0"/>
          <w:numId w:val="4"/>
        </w:numPr>
        <w:shd w:val="clear" w:color="auto" w:fill="F7F7F7"/>
        <w:spacing w:after="0" w:line="360" w:lineRule="auto"/>
        <w:ind w:left="0"/>
        <w:jc w:val="both"/>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Hút thuốc làm tăng nguy cơ em bé bị dị tật bẩm sinh.</w:t>
      </w:r>
    </w:p>
    <w:p w:rsidR="00256115" w:rsidRPr="00F9798D" w:rsidRDefault="00256115" w:rsidP="00F9798D">
      <w:pPr>
        <w:numPr>
          <w:ilvl w:val="0"/>
          <w:numId w:val="4"/>
        </w:numPr>
        <w:shd w:val="clear" w:color="auto" w:fill="F7F7F7"/>
        <w:spacing w:after="0" w:line="360" w:lineRule="auto"/>
        <w:ind w:left="0"/>
        <w:jc w:val="both"/>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Em bé của bà mẹ hút thuốc trong khi mang thai và trẻ sơ sinh tiếp xúc với khói thuốc lá sau khi sinh có nguy cơ cao bị hội chứng đột tử ở trẻ sơ sinh.</w:t>
      </w:r>
    </w:p>
    <w:p w:rsidR="00256115" w:rsidRPr="00F9798D" w:rsidRDefault="00256115" w:rsidP="00F9798D">
      <w:pPr>
        <w:shd w:val="clear" w:color="auto" w:fill="F7F7F7"/>
        <w:spacing w:after="0" w:line="360" w:lineRule="auto"/>
        <w:textAlignment w:val="baseline"/>
        <w:rPr>
          <w:rFonts w:ascii="Times New Roman" w:hAnsi="Times New Roman" w:cs="Times New Roman"/>
          <w:color w:val="333333"/>
          <w:sz w:val="28"/>
          <w:szCs w:val="28"/>
        </w:rPr>
      </w:pPr>
    </w:p>
    <w:p w:rsidR="00256115" w:rsidRPr="00F9798D" w:rsidRDefault="00256115" w:rsidP="00F9798D">
      <w:pPr>
        <w:shd w:val="clear" w:color="auto" w:fill="F7F7F7"/>
        <w:spacing w:line="360" w:lineRule="auto"/>
        <w:textAlignment w:val="baseline"/>
        <w:rPr>
          <w:rFonts w:ascii="Times New Roman" w:hAnsi="Times New Roman" w:cs="Times New Roman"/>
          <w:color w:val="333333"/>
          <w:sz w:val="28"/>
          <w:szCs w:val="28"/>
        </w:rPr>
      </w:pPr>
      <w:r w:rsidRPr="00F9798D">
        <w:rPr>
          <w:rFonts w:ascii="Times New Roman" w:hAnsi="Times New Roman" w:cs="Times New Roman"/>
          <w:noProof/>
          <w:color w:val="333333"/>
          <w:sz w:val="28"/>
          <w:szCs w:val="28"/>
        </w:rPr>
        <w:lastRenderedPageBreak/>
        <w:drawing>
          <wp:inline distT="0" distB="0" distL="0" distR="0">
            <wp:extent cx="5571921" cy="4304267"/>
            <wp:effectExtent l="0" t="0" r="0" b="1270"/>
            <wp:docPr id="5" name="Picture 5" descr="&#10;Phụ nữ mang thai hút thuốc lá có thể làm tăng nguy cơ sinh n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Phụ nữ mang thai hút thuốc lá có thể làm tăng nguy cơ sinh non&#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430" cy="4328608"/>
                    </a:xfrm>
                    <a:prstGeom prst="rect">
                      <a:avLst/>
                    </a:prstGeom>
                    <a:noFill/>
                    <a:ln>
                      <a:noFill/>
                    </a:ln>
                  </pic:spPr>
                </pic:pic>
              </a:graphicData>
            </a:graphic>
          </wp:inline>
        </w:drawing>
      </w:r>
    </w:p>
    <w:p w:rsidR="00256115" w:rsidRPr="00F9798D" w:rsidRDefault="00256115" w:rsidP="00F9798D">
      <w:pPr>
        <w:shd w:val="clear" w:color="auto" w:fill="F7F7F7"/>
        <w:spacing w:line="360" w:lineRule="auto"/>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Phụ nữ mang thai hút thuốc lá có thể làm tăng nguy cơ sinh non</w:t>
      </w:r>
    </w:p>
    <w:p w:rsidR="00256115" w:rsidRPr="00F9798D" w:rsidRDefault="00256115" w:rsidP="00F9798D">
      <w:pPr>
        <w:pStyle w:val="Heading2"/>
        <w:shd w:val="clear" w:color="auto" w:fill="F7F7F7"/>
        <w:spacing w:before="0" w:after="240" w:line="360" w:lineRule="auto"/>
        <w:textAlignment w:val="baseline"/>
        <w:rPr>
          <w:rFonts w:ascii="Times New Roman" w:hAnsi="Times New Roman" w:cs="Times New Roman"/>
          <w:b/>
          <w:color w:val="333333"/>
          <w:sz w:val="28"/>
          <w:szCs w:val="28"/>
        </w:rPr>
      </w:pPr>
      <w:r w:rsidRPr="00F9798D">
        <w:rPr>
          <w:rFonts w:ascii="Times New Roman" w:hAnsi="Times New Roman" w:cs="Times New Roman"/>
          <w:b/>
          <w:color w:val="333333"/>
          <w:sz w:val="28"/>
          <w:szCs w:val="28"/>
        </w:rPr>
        <w:t>4. Có loại thuốc lá nào an toàn hơn không?</w:t>
      </w:r>
    </w:p>
    <w:p w:rsidR="00256115" w:rsidRPr="00F9798D" w:rsidRDefault="00256115" w:rsidP="00F9798D">
      <w:pPr>
        <w:pStyle w:val="NormalWeb"/>
        <w:shd w:val="clear" w:color="auto" w:fill="F7F7F7"/>
        <w:spacing w:before="0" w:after="0" w:line="360" w:lineRule="auto"/>
        <w:textAlignment w:val="baseline"/>
        <w:rPr>
          <w:color w:val="333333"/>
          <w:sz w:val="28"/>
          <w:szCs w:val="28"/>
        </w:rPr>
      </w:pPr>
      <w:r w:rsidRPr="00F9798D">
        <w:rPr>
          <w:b/>
          <w:bCs/>
          <w:color w:val="333333"/>
          <w:sz w:val="28"/>
          <w:szCs w:val="28"/>
          <w:bdr w:val="none" w:sz="0" w:space="0" w:color="auto" w:frame="1"/>
        </w:rPr>
        <w:t>Câu trả lời là KHÔNG</w:t>
      </w:r>
    </w:p>
    <w:p w:rsidR="00256115" w:rsidRPr="00F9798D" w:rsidRDefault="00256115" w:rsidP="00F9798D">
      <w:pPr>
        <w:numPr>
          <w:ilvl w:val="0"/>
          <w:numId w:val="5"/>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Thuốc lá loại nhẹ không an toàn hơn loại thuốc lá thông thường.</w:t>
      </w:r>
    </w:p>
    <w:p w:rsidR="00256115" w:rsidRPr="00F9798D" w:rsidRDefault="00256115" w:rsidP="00F9798D">
      <w:pPr>
        <w:numPr>
          <w:ilvl w:val="0"/>
          <w:numId w:val="5"/>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Thuốc lá điện tử gây ung thư gấp 15 lần thuốc lá điếu</w:t>
      </w:r>
    </w:p>
    <w:p w:rsidR="00256115" w:rsidRPr="00F9798D" w:rsidRDefault="00256115" w:rsidP="00F9798D">
      <w:pPr>
        <w:numPr>
          <w:ilvl w:val="0"/>
          <w:numId w:val="5"/>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Thuốc lá có nhãn "không có chất phụ gia" hoặc "tự nhiên" có những thành phần gây ung thư tương tự như thuốc lá thông thường.</w:t>
      </w:r>
    </w:p>
    <w:p w:rsidR="00256115" w:rsidRPr="00F9798D" w:rsidRDefault="00256115" w:rsidP="00F9798D">
      <w:pPr>
        <w:numPr>
          <w:ilvl w:val="0"/>
          <w:numId w:val="5"/>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Thuốc lá có đầu lọc không chặn được tất cả các hóa chất độc hại trong thuốc lá.</w:t>
      </w:r>
    </w:p>
    <w:p w:rsidR="00256115" w:rsidRPr="00F9798D" w:rsidRDefault="00256115" w:rsidP="00F9798D">
      <w:pPr>
        <w:numPr>
          <w:ilvl w:val="0"/>
          <w:numId w:val="5"/>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Thuốc lào cũng độc như thuốc lá điếu.</w:t>
      </w:r>
    </w:p>
    <w:p w:rsidR="00256115" w:rsidRPr="00F9798D" w:rsidRDefault="00256115" w:rsidP="00F9798D">
      <w:pPr>
        <w:pStyle w:val="NormalWeb"/>
        <w:shd w:val="clear" w:color="auto" w:fill="F7F7F7"/>
        <w:spacing w:before="0" w:after="0" w:line="360" w:lineRule="auto"/>
        <w:textAlignment w:val="baseline"/>
        <w:rPr>
          <w:color w:val="333333"/>
          <w:sz w:val="28"/>
          <w:szCs w:val="28"/>
        </w:rPr>
      </w:pPr>
      <w:r w:rsidRPr="00F9798D">
        <w:rPr>
          <w:b/>
          <w:bCs/>
          <w:i/>
          <w:iCs/>
          <w:color w:val="333333"/>
          <w:sz w:val="28"/>
          <w:szCs w:val="28"/>
          <w:bdr w:val="none" w:sz="0" w:space="0" w:color="auto" w:frame="1"/>
        </w:rPr>
        <w:lastRenderedPageBreak/>
        <w:t>Tất cả các loại thuốc lá đều có hại, và bất kỳ sự tiếp xúc nào với khói thuốc lá đều có thể gây tổn hại cho cơ thể. Không có mức độ an toàn khi tiếp xúc với khói thuốc lá, và không có thuốc lá an toàn.</w:t>
      </w:r>
    </w:p>
    <w:p w:rsidR="00256115" w:rsidRPr="00F9798D" w:rsidRDefault="00256115" w:rsidP="00F9798D">
      <w:pPr>
        <w:pStyle w:val="Heading2"/>
        <w:shd w:val="clear" w:color="auto" w:fill="F7F7F7"/>
        <w:spacing w:before="0" w:after="240" w:line="360" w:lineRule="auto"/>
        <w:textAlignment w:val="baseline"/>
        <w:rPr>
          <w:rFonts w:ascii="Times New Roman" w:hAnsi="Times New Roman" w:cs="Times New Roman"/>
          <w:b/>
          <w:color w:val="333333"/>
          <w:sz w:val="28"/>
          <w:szCs w:val="28"/>
        </w:rPr>
      </w:pPr>
      <w:r w:rsidRPr="00F9798D">
        <w:rPr>
          <w:rFonts w:ascii="Times New Roman" w:hAnsi="Times New Roman" w:cs="Times New Roman"/>
          <w:b/>
          <w:color w:val="333333"/>
          <w:sz w:val="28"/>
          <w:szCs w:val="28"/>
        </w:rPr>
        <w:t>5. Tiếp xúc với khói thuốc lá thụ động có nguy hiểm không?</w:t>
      </w:r>
    </w:p>
    <w:p w:rsidR="00256115" w:rsidRPr="00F9798D" w:rsidRDefault="00256115" w:rsidP="00F9798D">
      <w:pPr>
        <w:pStyle w:val="NormalWeb"/>
        <w:shd w:val="clear" w:color="auto" w:fill="F7F7F7"/>
        <w:spacing w:before="0" w:after="0" w:line="360" w:lineRule="auto"/>
        <w:textAlignment w:val="baseline"/>
        <w:rPr>
          <w:color w:val="333333"/>
          <w:sz w:val="28"/>
          <w:szCs w:val="28"/>
        </w:rPr>
      </w:pPr>
      <w:r w:rsidRPr="00F9798D">
        <w:rPr>
          <w:color w:val="333333"/>
          <w:sz w:val="28"/>
          <w:szCs w:val="28"/>
        </w:rPr>
        <w:t>Người hút thuốc không phải là người duy nhất bị ảnh hưởng bởi khói thuốc lá. Khói và hơi thuốc lá là mối nguy hiểm nghiêm trọng đối với sức khỏe của người không hút thuốc, đặc biệt là trẻ em. Người không hút thuốc bị </w:t>
      </w:r>
      <w:hyperlink r:id="rId9" w:history="1">
        <w:r w:rsidRPr="00F9798D">
          <w:rPr>
            <w:rStyle w:val="Hyperlink"/>
            <w:b/>
            <w:bCs/>
            <w:color w:val="0076C0"/>
            <w:sz w:val="28"/>
            <w:szCs w:val="28"/>
            <w:bdr w:val="none" w:sz="0" w:space="0" w:color="auto" w:frame="1"/>
          </w:rPr>
          <w:t>cao huyết áp</w:t>
        </w:r>
      </w:hyperlink>
      <w:r w:rsidRPr="00F9798D">
        <w:rPr>
          <w:color w:val="333333"/>
          <w:sz w:val="28"/>
          <w:szCs w:val="28"/>
        </w:rPr>
        <w:t> hoặc cholesterol trong máu cao thậm chí có nguy cơ mắc bệnh tim cao hơn khi hít khói thuốc lá. Hút thuốc thụ động góp phần gây ra hàng ngàn ca tử vong sớm do bệnh tim và ung thư phổi. Các nghiên cứu cho thấy nguy cơ mắc bệnh tim ở những người hít khói thuốc lá tại nhà hoặc nơi làm việc cao hơn khoảng 25-30%. Hút thuốc thụ động còn thúc đẩy bệnh tật. Trẻ em sinh ra từ người hút thuốc có nguy cơ nhiễm trùng đường hô hấp cao hơn trẻ em sinh ra từ người không hút thuốc.</w:t>
      </w:r>
    </w:p>
    <w:p w:rsidR="00256115" w:rsidRPr="00F9798D" w:rsidRDefault="00256115" w:rsidP="00F9798D">
      <w:pPr>
        <w:pStyle w:val="Heading2"/>
        <w:shd w:val="clear" w:color="auto" w:fill="F7F7F7"/>
        <w:spacing w:before="0" w:after="240" w:line="360" w:lineRule="auto"/>
        <w:textAlignment w:val="baseline"/>
        <w:rPr>
          <w:rFonts w:ascii="Times New Roman" w:hAnsi="Times New Roman" w:cs="Times New Roman"/>
          <w:b/>
          <w:color w:val="333333"/>
          <w:sz w:val="28"/>
          <w:szCs w:val="28"/>
        </w:rPr>
      </w:pPr>
      <w:r w:rsidRPr="00F9798D">
        <w:rPr>
          <w:rFonts w:ascii="Times New Roman" w:hAnsi="Times New Roman" w:cs="Times New Roman"/>
          <w:b/>
          <w:color w:val="333333"/>
          <w:sz w:val="28"/>
          <w:szCs w:val="28"/>
        </w:rPr>
        <w:t>6. Tại sao cai thuốc lá khó khăn?</w:t>
      </w:r>
    </w:p>
    <w:p w:rsidR="00256115" w:rsidRPr="00F9798D" w:rsidRDefault="00256115" w:rsidP="00F9798D">
      <w:pPr>
        <w:numPr>
          <w:ilvl w:val="0"/>
          <w:numId w:val="6"/>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Thuốc lá chứa nicotine. Nicotine là một chất gây nghiện mạnh</w:t>
      </w:r>
    </w:p>
    <w:p w:rsidR="00256115" w:rsidRPr="00F9798D" w:rsidRDefault="00256115" w:rsidP="00F9798D">
      <w:pPr>
        <w:numPr>
          <w:ilvl w:val="0"/>
          <w:numId w:val="6"/>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Hút thuốc cũng là một thói quen rất khó từ bỏ</w:t>
      </w:r>
    </w:p>
    <w:p w:rsidR="00256115" w:rsidRPr="00F9798D" w:rsidRDefault="00256115" w:rsidP="00F9798D">
      <w:pPr>
        <w:numPr>
          <w:ilvl w:val="0"/>
          <w:numId w:val="6"/>
        </w:numPr>
        <w:shd w:val="clear" w:color="auto" w:fill="F7F7F7"/>
        <w:spacing w:after="0" w:line="360" w:lineRule="auto"/>
        <w:ind w:left="0"/>
        <w:textAlignment w:val="baseline"/>
        <w:rPr>
          <w:rFonts w:ascii="Times New Roman" w:hAnsi="Times New Roman" w:cs="Times New Roman"/>
          <w:color w:val="333333"/>
          <w:sz w:val="28"/>
          <w:szCs w:val="28"/>
        </w:rPr>
      </w:pPr>
    </w:p>
    <w:p w:rsidR="00256115" w:rsidRPr="00F9798D" w:rsidRDefault="00256115" w:rsidP="00F9798D">
      <w:pPr>
        <w:shd w:val="clear" w:color="auto" w:fill="F7F7F7"/>
        <w:spacing w:line="360" w:lineRule="auto"/>
        <w:jc w:val="center"/>
        <w:textAlignment w:val="baseline"/>
        <w:rPr>
          <w:rFonts w:ascii="Times New Roman" w:hAnsi="Times New Roman" w:cs="Times New Roman"/>
          <w:color w:val="333333"/>
          <w:sz w:val="28"/>
          <w:szCs w:val="28"/>
        </w:rPr>
      </w:pPr>
      <w:r w:rsidRPr="00F9798D">
        <w:rPr>
          <w:rFonts w:ascii="Times New Roman" w:hAnsi="Times New Roman" w:cs="Times New Roman"/>
          <w:noProof/>
          <w:color w:val="333333"/>
          <w:sz w:val="28"/>
          <w:szCs w:val="28"/>
        </w:rPr>
        <w:drawing>
          <wp:inline distT="0" distB="0" distL="0" distR="0">
            <wp:extent cx="3683479" cy="1561465"/>
            <wp:effectExtent l="0" t="0" r="0" b="635"/>
            <wp:docPr id="4" name="Picture 4" descr="&#10;Thuốc lá chứa nicotine gây nghiện mạn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Thuốc lá chứa nicotine gây nghiện mạn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3226" cy="1569836"/>
                    </a:xfrm>
                    <a:prstGeom prst="rect">
                      <a:avLst/>
                    </a:prstGeom>
                    <a:noFill/>
                    <a:ln>
                      <a:noFill/>
                    </a:ln>
                  </pic:spPr>
                </pic:pic>
              </a:graphicData>
            </a:graphic>
          </wp:inline>
        </w:drawing>
      </w:r>
    </w:p>
    <w:p w:rsidR="00256115" w:rsidRPr="00F9798D" w:rsidRDefault="00256115" w:rsidP="00F9798D">
      <w:pPr>
        <w:shd w:val="clear" w:color="auto" w:fill="F7F7F7"/>
        <w:spacing w:line="360" w:lineRule="auto"/>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Thuốc lá chứa nicotine gây nghiện mạnh</w:t>
      </w:r>
    </w:p>
    <w:p w:rsidR="00256115" w:rsidRPr="00F9798D" w:rsidRDefault="00256115" w:rsidP="00F9798D">
      <w:pPr>
        <w:pStyle w:val="Heading2"/>
        <w:shd w:val="clear" w:color="auto" w:fill="F7F7F7"/>
        <w:spacing w:before="0" w:after="240" w:line="276" w:lineRule="auto"/>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lastRenderedPageBreak/>
        <w:t>Cai thuốc có lợi ích gì không khi tôi đã hút thuốc trong một thời gian dài?</w:t>
      </w:r>
    </w:p>
    <w:p w:rsidR="00256115" w:rsidRPr="00F9798D" w:rsidRDefault="00256115" w:rsidP="00F9798D">
      <w:pPr>
        <w:pStyle w:val="NormalWeb"/>
        <w:shd w:val="clear" w:color="auto" w:fill="F7F7F7"/>
        <w:spacing w:line="276" w:lineRule="auto"/>
        <w:textAlignment w:val="baseline"/>
        <w:rPr>
          <w:color w:val="333333"/>
          <w:sz w:val="28"/>
          <w:szCs w:val="28"/>
        </w:rPr>
      </w:pPr>
      <w:r w:rsidRPr="00F9798D">
        <w:rPr>
          <w:color w:val="333333"/>
          <w:sz w:val="28"/>
          <w:szCs w:val="28"/>
        </w:rPr>
        <w:t>Không bao giờ quá muộn để cai thuốc lá. Việc bạn bao nhiêu tuổi và bạn đã hút thuốc thời gian bao nhiêu lâu không quan trọng, ngừng hút thuốc lá sẽ cải thiện sức khỏe của bạn.</w:t>
      </w:r>
      <w:bookmarkStart w:id="0" w:name="_GoBack"/>
      <w:bookmarkEnd w:id="0"/>
    </w:p>
    <w:p w:rsidR="00256115" w:rsidRPr="00F9798D" w:rsidRDefault="00256115" w:rsidP="00F9798D">
      <w:pPr>
        <w:pStyle w:val="NormalWeb"/>
        <w:shd w:val="clear" w:color="auto" w:fill="F7F7F7"/>
        <w:spacing w:line="276" w:lineRule="auto"/>
        <w:textAlignment w:val="baseline"/>
        <w:rPr>
          <w:color w:val="333333"/>
          <w:sz w:val="28"/>
          <w:szCs w:val="28"/>
        </w:rPr>
      </w:pPr>
      <w:r w:rsidRPr="00F9798D">
        <w:rPr>
          <w:color w:val="333333"/>
          <w:sz w:val="28"/>
          <w:szCs w:val="28"/>
        </w:rPr>
        <w:t>Lợi ích thu được tức thì sau khi cai thuốc:</w:t>
      </w:r>
    </w:p>
    <w:p w:rsidR="00256115" w:rsidRPr="00F9798D" w:rsidRDefault="00256115" w:rsidP="00F9798D">
      <w:pPr>
        <w:numPr>
          <w:ilvl w:val="0"/>
          <w:numId w:val="7"/>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Trong vòng 8 giờ, bạn thở dễ dàng hơn.</w:t>
      </w:r>
    </w:p>
    <w:p w:rsidR="00256115" w:rsidRPr="00F9798D" w:rsidRDefault="00256115" w:rsidP="00F9798D">
      <w:pPr>
        <w:numPr>
          <w:ilvl w:val="0"/>
          <w:numId w:val="7"/>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Trong vòng 2 ngày, khứu giác và vị giác của bạn cảm nhận tốt hơn.</w:t>
      </w:r>
    </w:p>
    <w:p w:rsidR="00256115" w:rsidRPr="00F9798D" w:rsidRDefault="00256115" w:rsidP="00F9798D">
      <w:pPr>
        <w:numPr>
          <w:ilvl w:val="0"/>
          <w:numId w:val="7"/>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Trong vòng 2-3 tuần, cơ thể bạn lưu thông tốt hơn, bạn có thể đi bộ dễ dàng hơn và phổi của bạn bắt đầu làm việc tốt hơn.</w:t>
      </w:r>
    </w:p>
    <w:p w:rsidR="00256115" w:rsidRPr="00F9798D" w:rsidRDefault="00256115" w:rsidP="00F9798D">
      <w:pPr>
        <w:numPr>
          <w:ilvl w:val="0"/>
          <w:numId w:val="7"/>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Trong vòng 3 tháng, cơ thể bạn có thể phòng chống nhiễm trùng tốt hơn.</w:t>
      </w:r>
    </w:p>
    <w:p w:rsidR="00256115" w:rsidRPr="00F9798D" w:rsidRDefault="00256115" w:rsidP="00F9798D">
      <w:pPr>
        <w:numPr>
          <w:ilvl w:val="0"/>
          <w:numId w:val="7"/>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Trong vòng 1 năm, nguy cơ nhồi máu cơ tim của bạn được giảm đi một nửa.</w:t>
      </w:r>
    </w:p>
    <w:p w:rsidR="00F9798D" w:rsidRPr="00F9798D" w:rsidRDefault="00256115" w:rsidP="00F9798D">
      <w:pPr>
        <w:numPr>
          <w:ilvl w:val="0"/>
          <w:numId w:val="7"/>
        </w:numPr>
        <w:shd w:val="clear" w:color="auto" w:fill="F7F7F7"/>
        <w:spacing w:after="0" w:line="360" w:lineRule="auto"/>
        <w:ind w:left="0"/>
        <w:textAlignment w:val="baseline"/>
        <w:rPr>
          <w:rFonts w:ascii="Times New Roman" w:hAnsi="Times New Roman" w:cs="Times New Roman"/>
          <w:color w:val="333333"/>
          <w:sz w:val="28"/>
          <w:szCs w:val="28"/>
        </w:rPr>
      </w:pPr>
      <w:r w:rsidRPr="00F9798D">
        <w:rPr>
          <w:rFonts w:ascii="Times New Roman" w:hAnsi="Times New Roman" w:cs="Times New Roman"/>
          <w:color w:val="333333"/>
          <w:sz w:val="28"/>
          <w:szCs w:val="28"/>
        </w:rPr>
        <w:t>Trong vòng 5 năm, nguy cơ đột quỵ giảm xuống giống như một người chưa bao giờ hút thuốc.</w:t>
      </w:r>
    </w:p>
    <w:p w:rsidR="00F9798D" w:rsidRPr="00F9798D" w:rsidRDefault="00F9798D" w:rsidP="00F9798D">
      <w:pPr>
        <w:shd w:val="clear" w:color="auto" w:fill="FFFFFF"/>
        <w:spacing w:after="165" w:line="360" w:lineRule="auto"/>
        <w:rPr>
          <w:rFonts w:ascii="Times New Roman" w:eastAsia="Times New Roman" w:hAnsi="Times New Roman" w:cs="Times New Roman"/>
          <w:color w:val="333333"/>
          <w:sz w:val="28"/>
          <w:szCs w:val="28"/>
        </w:rPr>
      </w:pPr>
      <w:r w:rsidRPr="00F9798D">
        <w:rPr>
          <w:rFonts w:ascii="Times New Roman" w:eastAsia="Times New Roman" w:hAnsi="Times New Roman" w:cs="Times New Roman"/>
          <w:b/>
          <w:bCs/>
          <w:color w:val="333333"/>
          <w:sz w:val="28"/>
          <w:szCs w:val="28"/>
        </w:rPr>
        <w:t>BỆNH VIỆN ĐA KHOA KHU VỰC TÂY NAM LUÔN SÁT CÁNH CÙNG BẠN TRÊN HÀNH TRÌNH KHÔNG KHÓI THUỐC</w:t>
      </w:r>
    </w:p>
    <w:p w:rsidR="00F9798D" w:rsidRPr="00F9798D" w:rsidRDefault="00F9798D" w:rsidP="00F9798D">
      <w:pPr>
        <w:shd w:val="clear" w:color="auto" w:fill="FFFFFF"/>
        <w:spacing w:after="165" w:line="360" w:lineRule="auto"/>
        <w:rPr>
          <w:rFonts w:ascii="Times New Roman" w:eastAsia="Times New Roman" w:hAnsi="Times New Roman" w:cs="Times New Roman"/>
          <w:color w:val="333333"/>
          <w:sz w:val="28"/>
          <w:szCs w:val="28"/>
        </w:rPr>
      </w:pPr>
      <w:r w:rsidRPr="00F9798D">
        <w:rPr>
          <w:rFonts w:ascii="Times New Roman" w:eastAsia="Times New Roman" w:hAnsi="Times New Roman" w:cs="Times New Roman"/>
          <w:color w:val="333333"/>
          <w:sz w:val="28"/>
          <w:szCs w:val="28"/>
        </w:rPr>
        <w:t>Chúng tôi hỗ trợ:</w:t>
      </w:r>
    </w:p>
    <w:p w:rsidR="00F9798D" w:rsidRPr="00F9798D" w:rsidRDefault="00F9798D" w:rsidP="00F9798D">
      <w:pPr>
        <w:numPr>
          <w:ilvl w:val="0"/>
          <w:numId w:val="8"/>
        </w:numPr>
        <w:shd w:val="clear" w:color="auto" w:fill="FFFFFF"/>
        <w:spacing w:after="165" w:line="360" w:lineRule="auto"/>
        <w:ind w:left="240" w:right="240"/>
        <w:rPr>
          <w:rFonts w:ascii="Times New Roman" w:eastAsia="Times New Roman" w:hAnsi="Times New Roman" w:cs="Times New Roman"/>
          <w:color w:val="333333"/>
          <w:sz w:val="28"/>
          <w:szCs w:val="28"/>
        </w:rPr>
      </w:pPr>
      <w:r w:rsidRPr="00F9798D">
        <w:rPr>
          <w:rFonts w:ascii="Times New Roman" w:eastAsia="Times New Roman" w:hAnsi="Times New Roman" w:cs="Times New Roman"/>
          <w:b/>
          <w:bCs/>
          <w:color w:val="333333"/>
          <w:sz w:val="28"/>
          <w:szCs w:val="28"/>
        </w:rPr>
        <w:t>Tư vấn bỏ thuốc lá miễn phí</w:t>
      </w:r>
    </w:p>
    <w:p w:rsidR="00F9798D" w:rsidRPr="00F9798D" w:rsidRDefault="00F9798D" w:rsidP="00F9798D">
      <w:pPr>
        <w:numPr>
          <w:ilvl w:val="0"/>
          <w:numId w:val="8"/>
        </w:numPr>
        <w:shd w:val="clear" w:color="auto" w:fill="FFFFFF"/>
        <w:spacing w:after="165" w:line="360" w:lineRule="auto"/>
        <w:ind w:left="240" w:right="240"/>
        <w:rPr>
          <w:rFonts w:ascii="Times New Roman" w:eastAsia="Times New Roman" w:hAnsi="Times New Roman" w:cs="Times New Roman"/>
          <w:color w:val="333333"/>
          <w:sz w:val="28"/>
          <w:szCs w:val="28"/>
        </w:rPr>
      </w:pPr>
      <w:r w:rsidRPr="00F9798D">
        <w:rPr>
          <w:rFonts w:ascii="Times New Roman" w:eastAsia="Times New Roman" w:hAnsi="Times New Roman" w:cs="Times New Roman"/>
          <w:b/>
          <w:bCs/>
          <w:color w:val="333333"/>
          <w:sz w:val="28"/>
          <w:szCs w:val="28"/>
        </w:rPr>
        <w:t>Hướng dẫn cai nghiện thuốc lá an toàn, hiệu quả</w:t>
      </w:r>
    </w:p>
    <w:p w:rsidR="00F9798D" w:rsidRPr="00F9798D" w:rsidRDefault="00F9798D" w:rsidP="00F9798D">
      <w:pPr>
        <w:numPr>
          <w:ilvl w:val="0"/>
          <w:numId w:val="8"/>
        </w:numPr>
        <w:shd w:val="clear" w:color="auto" w:fill="FFFFFF"/>
        <w:spacing w:after="165" w:line="360" w:lineRule="auto"/>
        <w:ind w:left="240" w:right="240"/>
        <w:rPr>
          <w:rFonts w:ascii="Times New Roman" w:eastAsia="Times New Roman" w:hAnsi="Times New Roman" w:cs="Times New Roman"/>
          <w:color w:val="333333"/>
          <w:sz w:val="28"/>
          <w:szCs w:val="28"/>
        </w:rPr>
      </w:pPr>
      <w:r w:rsidRPr="00F9798D">
        <w:rPr>
          <w:rFonts w:ascii="Times New Roman" w:eastAsia="Times New Roman" w:hAnsi="Times New Roman" w:cs="Times New Roman"/>
          <w:b/>
          <w:bCs/>
          <w:color w:val="333333"/>
          <w:sz w:val="28"/>
          <w:szCs w:val="28"/>
        </w:rPr>
        <w:t>Khám và điều trị các bệnh lý do thuốc lá gây ra</w:t>
      </w:r>
    </w:p>
    <w:p w:rsidR="00F9798D" w:rsidRPr="00F9798D" w:rsidRDefault="00F9798D" w:rsidP="00F9798D">
      <w:pPr>
        <w:shd w:val="clear" w:color="auto" w:fill="FFFFFF"/>
        <w:spacing w:after="150" w:line="360" w:lineRule="auto"/>
        <w:rPr>
          <w:rFonts w:ascii="Times New Roman" w:eastAsia="Times New Roman" w:hAnsi="Times New Roman" w:cs="Times New Roman"/>
          <w:color w:val="333333"/>
          <w:sz w:val="28"/>
          <w:szCs w:val="28"/>
        </w:rPr>
      </w:pPr>
      <w:r w:rsidRPr="00F9798D">
        <w:rPr>
          <w:rFonts w:ascii="Times New Roman" w:eastAsia="Times New Roman" w:hAnsi="Times New Roman" w:cs="Times New Roman"/>
          <w:noProof/>
          <w:color w:val="337AB7"/>
          <w:sz w:val="28"/>
          <w:szCs w:val="28"/>
        </w:rPr>
        <w:drawing>
          <wp:inline distT="0" distB="0" distL="0" distR="0">
            <wp:extent cx="155575" cy="155575"/>
            <wp:effectExtent l="0" t="0" r="0" b="0"/>
            <wp:docPr id="10" name="Picture 10" desc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F9798D">
        <w:rPr>
          <w:rFonts w:ascii="Times New Roman" w:eastAsia="Times New Roman" w:hAnsi="Times New Roman" w:cs="Times New Roman"/>
          <w:color w:val="333333"/>
          <w:sz w:val="28"/>
          <w:szCs w:val="28"/>
        </w:rPr>
        <w:t> Địa chỉ: Tho</w:t>
      </w:r>
      <w:r w:rsidRPr="00F9798D">
        <w:rPr>
          <w:rFonts w:ascii="Cambria Math" w:eastAsia="Times New Roman" w:hAnsi="Cambria Math" w:cs="Cambria Math"/>
          <w:color w:val="333333"/>
          <w:sz w:val="28"/>
          <w:szCs w:val="28"/>
        </w:rPr>
        <w:t>̂</w:t>
      </w:r>
      <w:r w:rsidRPr="00F9798D">
        <w:rPr>
          <w:rFonts w:ascii="Times New Roman" w:eastAsia="Times New Roman" w:hAnsi="Times New Roman" w:cs="Times New Roman"/>
          <w:color w:val="333333"/>
          <w:sz w:val="28"/>
          <w:szCs w:val="28"/>
        </w:rPr>
        <w:t>n Lie</w:t>
      </w:r>
      <w:r w:rsidRPr="00F9798D">
        <w:rPr>
          <w:rFonts w:ascii="Cambria Math" w:eastAsia="Times New Roman" w:hAnsi="Cambria Math" w:cs="Cambria Math"/>
          <w:color w:val="333333"/>
          <w:sz w:val="28"/>
          <w:szCs w:val="28"/>
        </w:rPr>
        <w:t>̂</w:t>
      </w:r>
      <w:r w:rsidRPr="00F9798D">
        <w:rPr>
          <w:rFonts w:ascii="Times New Roman" w:eastAsia="Times New Roman" w:hAnsi="Times New Roman" w:cs="Times New Roman"/>
          <w:color w:val="333333"/>
          <w:sz w:val="28"/>
          <w:szCs w:val="28"/>
        </w:rPr>
        <w:t>n Trà - Thị trấn Trà Lân - huyẹ</w:t>
      </w:r>
      <w:r w:rsidRPr="00F9798D">
        <w:rPr>
          <w:rFonts w:ascii="Cambria Math" w:eastAsia="Times New Roman" w:hAnsi="Cambria Math" w:cs="Cambria Math"/>
          <w:color w:val="333333"/>
          <w:sz w:val="28"/>
          <w:szCs w:val="28"/>
        </w:rPr>
        <w:t>̂</w:t>
      </w:r>
      <w:r w:rsidRPr="00F9798D">
        <w:rPr>
          <w:rFonts w:ascii="Times New Roman" w:eastAsia="Times New Roman" w:hAnsi="Times New Roman" w:cs="Times New Roman"/>
          <w:color w:val="333333"/>
          <w:sz w:val="28"/>
          <w:szCs w:val="28"/>
        </w:rPr>
        <w:t>n Con Cuo</w:t>
      </w:r>
      <w:r w:rsidRPr="00F9798D">
        <w:rPr>
          <w:rFonts w:ascii="Cambria Math" w:eastAsia="Times New Roman" w:hAnsi="Cambria Math" w:cs="Cambria Math"/>
          <w:color w:val="333333"/>
          <w:sz w:val="28"/>
          <w:szCs w:val="28"/>
        </w:rPr>
        <w:t>̂</w:t>
      </w:r>
      <w:r w:rsidRPr="00F9798D">
        <w:rPr>
          <w:rFonts w:ascii="Times New Roman" w:eastAsia="Times New Roman" w:hAnsi="Times New Roman" w:cs="Times New Roman"/>
          <w:color w:val="333333"/>
          <w:sz w:val="28"/>
          <w:szCs w:val="28"/>
        </w:rPr>
        <w:t>ng - tỉnh Nghẹ</w:t>
      </w:r>
      <w:r w:rsidRPr="00F9798D">
        <w:rPr>
          <w:rFonts w:ascii="Cambria Math" w:eastAsia="Times New Roman" w:hAnsi="Cambria Math" w:cs="Cambria Math"/>
          <w:color w:val="333333"/>
          <w:sz w:val="28"/>
          <w:szCs w:val="28"/>
        </w:rPr>
        <w:t>̂</w:t>
      </w:r>
      <w:r w:rsidRPr="00F9798D">
        <w:rPr>
          <w:rFonts w:ascii="Times New Roman" w:eastAsia="Times New Roman" w:hAnsi="Times New Roman" w:cs="Times New Roman"/>
          <w:color w:val="333333"/>
          <w:sz w:val="28"/>
          <w:szCs w:val="28"/>
        </w:rPr>
        <w:t xml:space="preserve"> An.</w:t>
      </w:r>
    </w:p>
    <w:p w:rsidR="00F9798D" w:rsidRPr="00F9798D" w:rsidRDefault="00F9798D" w:rsidP="00F9798D">
      <w:pPr>
        <w:shd w:val="clear" w:color="auto" w:fill="FFFFFF"/>
        <w:spacing w:after="150" w:line="360" w:lineRule="auto"/>
        <w:rPr>
          <w:rFonts w:ascii="Times New Roman" w:eastAsia="Times New Roman" w:hAnsi="Times New Roman" w:cs="Times New Roman"/>
          <w:color w:val="333333"/>
          <w:sz w:val="28"/>
          <w:szCs w:val="28"/>
        </w:rPr>
      </w:pPr>
      <w:r w:rsidRPr="00F9798D">
        <w:rPr>
          <w:rFonts w:ascii="Times New Roman" w:eastAsia="Times New Roman" w:hAnsi="Times New Roman" w:cs="Times New Roman"/>
          <w:noProof/>
          <w:color w:val="337AB7"/>
          <w:sz w:val="28"/>
          <w:szCs w:val="28"/>
        </w:rPr>
        <w:drawing>
          <wp:inline distT="0" distB="0" distL="0" distR="0">
            <wp:extent cx="155575" cy="155575"/>
            <wp:effectExtent l="0" t="0" r="0" b="0"/>
            <wp:docPr id="9" name="Picture 9"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F9798D">
        <w:rPr>
          <w:rFonts w:ascii="Times New Roman" w:eastAsia="Times New Roman" w:hAnsi="Times New Roman" w:cs="Times New Roman"/>
          <w:color w:val="333333"/>
          <w:sz w:val="28"/>
          <w:szCs w:val="28"/>
        </w:rPr>
        <w:t> webside: </w:t>
      </w:r>
      <w:hyperlink r:id="rId15" w:tgtFrame="_blank" w:history="1">
        <w:r w:rsidRPr="00F9798D">
          <w:rPr>
            <w:rFonts w:ascii="Times New Roman" w:eastAsia="Times New Roman" w:hAnsi="Times New Roman" w:cs="Times New Roman"/>
            <w:color w:val="337AB7"/>
            <w:sz w:val="28"/>
            <w:szCs w:val="28"/>
            <w:u w:val="single"/>
          </w:rPr>
          <w:t>http://benhvientaynam.vn</w:t>
        </w:r>
      </w:hyperlink>
    </w:p>
    <w:p w:rsidR="00F9798D" w:rsidRDefault="00F9798D" w:rsidP="00F9798D">
      <w:pPr>
        <w:shd w:val="clear" w:color="auto" w:fill="FFFFFF"/>
        <w:spacing w:after="150" w:line="360" w:lineRule="auto"/>
        <w:rPr>
          <w:rFonts w:ascii="Times New Roman" w:eastAsia="Times New Roman" w:hAnsi="Times New Roman" w:cs="Times New Roman"/>
          <w:color w:val="333333"/>
          <w:sz w:val="28"/>
          <w:szCs w:val="28"/>
        </w:rPr>
      </w:pPr>
      <w:hyperlink r:id="rId16" w:history="1">
        <w:r w:rsidRPr="00F9798D">
          <w:rPr>
            <w:rFonts w:ascii="Times New Roman" w:eastAsia="Times New Roman" w:hAnsi="Times New Roman" w:cs="Times New Roman"/>
            <w:noProof/>
            <w:color w:val="337AB7"/>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45" type="#_x0000_t75" alt="🌐" href="https://static.xx.fbcdn.net/images/emoji.php/v9/taa/1/16/1f310.png" style="width:12.25pt;height:12.25pt;visibility:visible;mso-wrap-style:square" o:button="t">
              <v:imagedata r:id="rId17" o:title="🌐"/>
            </v:shape>
          </w:pict>
        </w:r>
      </w:hyperlink>
      <w:r w:rsidRPr="00F9798D">
        <w:rPr>
          <w:rFonts w:ascii="Times New Roman" w:eastAsia="Times New Roman" w:hAnsi="Times New Roman" w:cs="Times New Roman"/>
          <w:color w:val="333333"/>
          <w:sz w:val="28"/>
          <w:szCs w:val="28"/>
        </w:rPr>
        <w:t>Fanpage: </w:t>
      </w:r>
      <w:hyperlink r:id="rId18" w:history="1">
        <w:r w:rsidRPr="00F9798D">
          <w:rPr>
            <w:rFonts w:ascii="Times New Roman" w:eastAsia="Times New Roman" w:hAnsi="Times New Roman" w:cs="Times New Roman"/>
            <w:color w:val="337AB7"/>
            <w:sz w:val="28"/>
            <w:szCs w:val="28"/>
            <w:u w:val="single"/>
          </w:rPr>
          <w:t>https://www.facebook.com/benhviendkkvtaynamnghean</w:t>
        </w:r>
      </w:hyperlink>
      <w:r w:rsidRPr="00F9798D">
        <w:rPr>
          <w:rFonts w:ascii="Times New Roman" w:eastAsia="Times New Roman" w:hAnsi="Times New Roman" w:cs="Times New Roman"/>
          <w:color w:val="333333"/>
          <w:sz w:val="28"/>
          <w:szCs w:val="28"/>
        </w:rPr>
        <w:t>.</w:t>
      </w:r>
    </w:p>
    <w:p w:rsidR="00F9798D" w:rsidRPr="00F9798D" w:rsidRDefault="00F9798D" w:rsidP="00F9798D">
      <w:pPr>
        <w:shd w:val="clear" w:color="auto" w:fill="FFFFFF"/>
        <w:spacing w:after="150" w:line="360" w:lineRule="auto"/>
        <w:rPr>
          <w:rFonts w:ascii="Times New Roman" w:eastAsia="Times New Roman" w:hAnsi="Times New Roman" w:cs="Times New Roman"/>
          <w:color w:val="333333"/>
          <w:sz w:val="28"/>
          <w:szCs w:val="28"/>
        </w:rPr>
      </w:pPr>
      <w:r w:rsidRPr="00F9798D">
        <w:rPr>
          <w:rFonts w:ascii="Times New Roman" w:eastAsia="Times New Roman" w:hAnsi="Times New Roman" w:cs="Times New Roman"/>
          <w:noProof/>
          <w:color w:val="337AB7"/>
          <w:sz w:val="28"/>
          <w:szCs w:val="28"/>
        </w:rPr>
        <w:drawing>
          <wp:inline distT="0" distB="0" distL="0" distR="0">
            <wp:extent cx="155575" cy="155575"/>
            <wp:effectExtent l="0" t="0" r="0" b="0"/>
            <wp:docPr id="7" name="Picture 7" desc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F9798D">
        <w:rPr>
          <w:rFonts w:ascii="Times New Roman" w:eastAsia="Times New Roman" w:hAnsi="Times New Roman" w:cs="Times New Roman"/>
          <w:color w:val="333333"/>
          <w:sz w:val="28"/>
          <w:szCs w:val="28"/>
        </w:rPr>
        <w:t> Tổng đài CSKH: 0862.525.115 - 0853.692.115</w:t>
      </w:r>
    </w:p>
    <w:p w:rsidR="00256115" w:rsidRPr="00F9798D" w:rsidRDefault="00256115" w:rsidP="00F9798D">
      <w:pPr>
        <w:shd w:val="clear" w:color="auto" w:fill="F7F7F7"/>
        <w:spacing w:after="0" w:line="360" w:lineRule="auto"/>
        <w:textAlignment w:val="baseline"/>
        <w:rPr>
          <w:rFonts w:ascii="Times New Roman" w:hAnsi="Times New Roman" w:cs="Times New Roman"/>
          <w:color w:val="333333"/>
          <w:sz w:val="28"/>
          <w:szCs w:val="28"/>
        </w:rPr>
      </w:pPr>
    </w:p>
    <w:sectPr w:rsidR="00256115" w:rsidRPr="00F97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68D4"/>
    <w:multiLevelType w:val="multilevel"/>
    <w:tmpl w:val="D0B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A3C47"/>
    <w:multiLevelType w:val="multilevel"/>
    <w:tmpl w:val="7AF0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761B3F"/>
    <w:multiLevelType w:val="multilevel"/>
    <w:tmpl w:val="EBB2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850544"/>
    <w:multiLevelType w:val="multilevel"/>
    <w:tmpl w:val="508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8819C7"/>
    <w:multiLevelType w:val="multilevel"/>
    <w:tmpl w:val="51AA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26ACC"/>
    <w:multiLevelType w:val="multilevel"/>
    <w:tmpl w:val="B56E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A049A0"/>
    <w:multiLevelType w:val="multilevel"/>
    <w:tmpl w:val="9D6E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D34A65"/>
    <w:multiLevelType w:val="multilevel"/>
    <w:tmpl w:val="B01C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C5"/>
    <w:rsid w:val="000248FB"/>
    <w:rsid w:val="001E395A"/>
    <w:rsid w:val="001E5FCC"/>
    <w:rsid w:val="00256115"/>
    <w:rsid w:val="005324E9"/>
    <w:rsid w:val="00601CC1"/>
    <w:rsid w:val="00691C45"/>
    <w:rsid w:val="00B90C3D"/>
    <w:rsid w:val="00D476C5"/>
    <w:rsid w:val="00F9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BF8F"/>
  <w15:chartTrackingRefBased/>
  <w15:docId w15:val="{95796AC6-6135-4F71-9627-51A5B092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6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01C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01C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6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76C5"/>
    <w:rPr>
      <w:i/>
      <w:iCs/>
    </w:rPr>
  </w:style>
  <w:style w:type="character" w:customStyle="1" w:styleId="Heading3Char">
    <w:name w:val="Heading 3 Char"/>
    <w:basedOn w:val="DefaultParagraphFont"/>
    <w:link w:val="Heading3"/>
    <w:uiPriority w:val="9"/>
    <w:rsid w:val="00601CC1"/>
    <w:rPr>
      <w:rFonts w:ascii="Times New Roman" w:eastAsia="Times New Roman" w:hAnsi="Times New Roman" w:cs="Times New Roman"/>
      <w:b/>
      <w:bCs/>
      <w:sz w:val="27"/>
      <w:szCs w:val="27"/>
    </w:rPr>
  </w:style>
  <w:style w:type="character" w:styleId="Strong">
    <w:name w:val="Strong"/>
    <w:basedOn w:val="DefaultParagraphFont"/>
    <w:uiPriority w:val="22"/>
    <w:qFormat/>
    <w:rsid w:val="00601CC1"/>
    <w:rPr>
      <w:b/>
      <w:bCs/>
    </w:rPr>
  </w:style>
  <w:style w:type="character" w:customStyle="1" w:styleId="Heading2Char">
    <w:name w:val="Heading 2 Char"/>
    <w:basedOn w:val="DefaultParagraphFont"/>
    <w:link w:val="Heading2"/>
    <w:uiPriority w:val="9"/>
    <w:semiHidden/>
    <w:rsid w:val="00601CC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56115"/>
    <w:rPr>
      <w:rFonts w:asciiTheme="majorHAnsi" w:eastAsiaTheme="majorEastAsia" w:hAnsiTheme="majorHAnsi" w:cstheme="majorBidi"/>
      <w:color w:val="2E74B5" w:themeColor="accent1" w:themeShade="BF"/>
      <w:sz w:val="32"/>
      <w:szCs w:val="32"/>
    </w:rPr>
  </w:style>
  <w:style w:type="character" w:customStyle="1" w:styleId="toc-icon">
    <w:name w:val="toc-icon"/>
    <w:basedOn w:val="DefaultParagraphFont"/>
    <w:rsid w:val="00256115"/>
  </w:style>
  <w:style w:type="character" w:customStyle="1" w:styleId="toc-label">
    <w:name w:val="toc-label"/>
    <w:basedOn w:val="DefaultParagraphFont"/>
    <w:rsid w:val="00256115"/>
  </w:style>
  <w:style w:type="character" w:styleId="Hyperlink">
    <w:name w:val="Hyperlink"/>
    <w:basedOn w:val="DefaultParagraphFont"/>
    <w:uiPriority w:val="99"/>
    <w:semiHidden/>
    <w:unhideWhenUsed/>
    <w:rsid w:val="00256115"/>
    <w:rPr>
      <w:color w:val="0000FF"/>
      <w:u w:val="single"/>
    </w:rPr>
  </w:style>
  <w:style w:type="paragraph" w:styleId="ListParagraph">
    <w:name w:val="List Paragraph"/>
    <w:basedOn w:val="Normal"/>
    <w:uiPriority w:val="34"/>
    <w:qFormat/>
    <w:rsid w:val="00256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01661">
      <w:bodyDiv w:val="1"/>
      <w:marLeft w:val="0"/>
      <w:marRight w:val="0"/>
      <w:marTop w:val="0"/>
      <w:marBottom w:val="0"/>
      <w:divBdr>
        <w:top w:val="none" w:sz="0" w:space="0" w:color="auto"/>
        <w:left w:val="none" w:sz="0" w:space="0" w:color="auto"/>
        <w:bottom w:val="none" w:sz="0" w:space="0" w:color="auto"/>
        <w:right w:val="none" w:sz="0" w:space="0" w:color="auto"/>
      </w:divBdr>
    </w:div>
    <w:div w:id="957374589">
      <w:bodyDiv w:val="1"/>
      <w:marLeft w:val="0"/>
      <w:marRight w:val="0"/>
      <w:marTop w:val="0"/>
      <w:marBottom w:val="0"/>
      <w:divBdr>
        <w:top w:val="none" w:sz="0" w:space="0" w:color="auto"/>
        <w:left w:val="none" w:sz="0" w:space="0" w:color="auto"/>
        <w:bottom w:val="none" w:sz="0" w:space="0" w:color="auto"/>
        <w:right w:val="none" w:sz="0" w:space="0" w:color="auto"/>
      </w:divBdr>
    </w:div>
    <w:div w:id="1016005370">
      <w:bodyDiv w:val="1"/>
      <w:marLeft w:val="0"/>
      <w:marRight w:val="0"/>
      <w:marTop w:val="0"/>
      <w:marBottom w:val="0"/>
      <w:divBdr>
        <w:top w:val="none" w:sz="0" w:space="0" w:color="auto"/>
        <w:left w:val="none" w:sz="0" w:space="0" w:color="auto"/>
        <w:bottom w:val="none" w:sz="0" w:space="0" w:color="auto"/>
        <w:right w:val="none" w:sz="0" w:space="0" w:color="auto"/>
      </w:divBdr>
      <w:divsChild>
        <w:div w:id="2123837684">
          <w:marLeft w:val="0"/>
          <w:marRight w:val="0"/>
          <w:marTop w:val="0"/>
          <w:marBottom w:val="0"/>
          <w:divBdr>
            <w:top w:val="none" w:sz="0" w:space="0" w:color="auto"/>
            <w:left w:val="none" w:sz="0" w:space="0" w:color="auto"/>
            <w:bottom w:val="none" w:sz="0" w:space="0" w:color="auto"/>
            <w:right w:val="none" w:sz="0" w:space="0" w:color="auto"/>
          </w:divBdr>
          <w:divsChild>
            <w:div w:id="1892494893">
              <w:marLeft w:val="0"/>
              <w:marRight w:val="0"/>
              <w:marTop w:val="0"/>
              <w:marBottom w:val="0"/>
              <w:divBdr>
                <w:top w:val="none" w:sz="0" w:space="0" w:color="auto"/>
                <w:left w:val="none" w:sz="0" w:space="0" w:color="auto"/>
                <w:bottom w:val="none" w:sz="0" w:space="0" w:color="auto"/>
                <w:right w:val="none" w:sz="0" w:space="0" w:color="auto"/>
              </w:divBdr>
            </w:div>
          </w:divsChild>
        </w:div>
        <w:div w:id="1833445837">
          <w:marLeft w:val="0"/>
          <w:marRight w:val="0"/>
          <w:marTop w:val="0"/>
          <w:marBottom w:val="0"/>
          <w:divBdr>
            <w:top w:val="none" w:sz="0" w:space="0" w:color="auto"/>
            <w:left w:val="none" w:sz="0" w:space="0" w:color="auto"/>
            <w:bottom w:val="none" w:sz="0" w:space="0" w:color="auto"/>
            <w:right w:val="none" w:sz="0" w:space="0" w:color="auto"/>
          </w:divBdr>
          <w:divsChild>
            <w:div w:id="1932153281">
              <w:marLeft w:val="0"/>
              <w:marRight w:val="0"/>
              <w:marTop w:val="0"/>
              <w:marBottom w:val="0"/>
              <w:divBdr>
                <w:top w:val="none" w:sz="0" w:space="0" w:color="auto"/>
                <w:left w:val="none" w:sz="0" w:space="0" w:color="auto"/>
                <w:bottom w:val="none" w:sz="0" w:space="0" w:color="auto"/>
                <w:right w:val="none" w:sz="0" w:space="0" w:color="auto"/>
              </w:divBdr>
              <w:divsChild>
                <w:div w:id="1677345092">
                  <w:marLeft w:val="0"/>
                  <w:marRight w:val="0"/>
                  <w:marTop w:val="0"/>
                  <w:marBottom w:val="0"/>
                  <w:divBdr>
                    <w:top w:val="none" w:sz="0" w:space="0" w:color="auto"/>
                    <w:left w:val="none" w:sz="0" w:space="0" w:color="auto"/>
                    <w:bottom w:val="none" w:sz="0" w:space="0" w:color="auto"/>
                    <w:right w:val="none" w:sz="0" w:space="0" w:color="auto"/>
                  </w:divBdr>
                  <w:divsChild>
                    <w:div w:id="434984917">
                      <w:marLeft w:val="0"/>
                      <w:marRight w:val="0"/>
                      <w:marTop w:val="0"/>
                      <w:marBottom w:val="0"/>
                      <w:divBdr>
                        <w:top w:val="none" w:sz="0" w:space="0" w:color="auto"/>
                        <w:left w:val="none" w:sz="0" w:space="0" w:color="auto"/>
                        <w:bottom w:val="none" w:sz="0" w:space="0" w:color="auto"/>
                        <w:right w:val="none" w:sz="0" w:space="0" w:color="auto"/>
                      </w:divBdr>
                    </w:div>
                    <w:div w:id="1812018601">
                      <w:marLeft w:val="0"/>
                      <w:marRight w:val="0"/>
                      <w:marTop w:val="0"/>
                      <w:marBottom w:val="0"/>
                      <w:divBdr>
                        <w:top w:val="none" w:sz="0" w:space="0" w:color="auto"/>
                        <w:left w:val="none" w:sz="0" w:space="0" w:color="auto"/>
                        <w:bottom w:val="none" w:sz="0" w:space="0" w:color="auto"/>
                        <w:right w:val="none" w:sz="0" w:space="0" w:color="auto"/>
                      </w:divBdr>
                    </w:div>
                    <w:div w:id="939685419">
                      <w:marLeft w:val="0"/>
                      <w:marRight w:val="0"/>
                      <w:marTop w:val="0"/>
                      <w:marBottom w:val="0"/>
                      <w:divBdr>
                        <w:top w:val="none" w:sz="0" w:space="0" w:color="auto"/>
                        <w:left w:val="none" w:sz="0" w:space="0" w:color="auto"/>
                        <w:bottom w:val="none" w:sz="0" w:space="0" w:color="auto"/>
                        <w:right w:val="none" w:sz="0" w:space="0" w:color="auto"/>
                      </w:divBdr>
                    </w:div>
                    <w:div w:id="14173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132892">
      <w:bodyDiv w:val="1"/>
      <w:marLeft w:val="0"/>
      <w:marRight w:val="0"/>
      <w:marTop w:val="0"/>
      <w:marBottom w:val="0"/>
      <w:divBdr>
        <w:top w:val="none" w:sz="0" w:space="0" w:color="auto"/>
        <w:left w:val="none" w:sz="0" w:space="0" w:color="auto"/>
        <w:bottom w:val="none" w:sz="0" w:space="0" w:color="auto"/>
        <w:right w:val="none" w:sz="0" w:space="0" w:color="auto"/>
      </w:divBdr>
    </w:div>
    <w:div w:id="1339309157">
      <w:bodyDiv w:val="1"/>
      <w:marLeft w:val="0"/>
      <w:marRight w:val="0"/>
      <w:marTop w:val="0"/>
      <w:marBottom w:val="0"/>
      <w:divBdr>
        <w:top w:val="none" w:sz="0" w:space="0" w:color="auto"/>
        <w:left w:val="none" w:sz="0" w:space="0" w:color="auto"/>
        <w:bottom w:val="none" w:sz="0" w:space="0" w:color="auto"/>
        <w:right w:val="none" w:sz="0" w:space="0" w:color="auto"/>
      </w:divBdr>
    </w:div>
    <w:div w:id="14984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tatic.xx.fbcdn.net/images/emoji.php/v9/taa/1/16/1f310.png" TargetMode="External"/><Relationship Id="rId18" Type="http://schemas.openxmlformats.org/officeDocument/2006/relationships/hyperlink" Target="https://www.facebook.com/benhviendkkvtaynamnghean?__cft__%5B0%5D=AZWfRGUz4SbZnCjI_4lXXk7ZbRi0F1qXtzojJzxnAbrwB1qPdH-b2PtMpGEnOzVBVAnUNP6QwUFm5S4GeFtd9Nat4MNirXygJZuhDNrXDcvXKPqdroK6KisJi0aYxsVy6VQrdW4S-pOJfT9q_4okJ-3Uen5_XZzbXoJs-p2XrnT--Bbp1jmcTbxUCphtaDay5HGY-E0ztgwkfOZ6UdYtFOV0&amp;__tn__=-%5DK-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vinmec.com/vie/bai-viet/hut-thuoc-la-nhieu-co-gay-ung-thu-suy-giam-suc-de-khang-vi" TargetMode="Externa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static.xx.fbcdn.net/images/emoji.php/v9/taa/1/16/1f310.png"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tatic.xx.fbcdn.net/images/emoji.php/v9/t7b/1/16/1f3e5.png" TargetMode="External"/><Relationship Id="rId5" Type="http://schemas.openxmlformats.org/officeDocument/2006/relationships/hyperlink" Target="https://www.vinmec.com/vie/bai-viet/duong-ho-hap-tren-gom-nhung-bo-phan-nao-vi" TargetMode="External"/><Relationship Id="rId15" Type="http://schemas.openxmlformats.org/officeDocument/2006/relationships/hyperlink" Target="https://l.facebook.com/l.php?u=http%3A%2F%2Fbenhvientaynam.vn%2F%3Ffbclid%3DIwZXh0bgNhZW0CMTAAYnJpZBExdWhnbE00ckhDRjIzVFdtNwEeNolH7cSrrPkGfAUYQ6bbTvIXYXCSosMGjPPPVL5zVoucbmwdGlrShMyBW_o_aem__PiTDajl37t6pbgS3vYcfA&amp;h=AT2yxy8TLbvqpUuia9QPi-FzSI8e_OgpwS6fpxOwE_Px2P2WCc9PWaPbgeNAEx7vz31Ejkj6v0VPDRL0CGZcV15CibIjMHEuBAxNyzQnxS362twEi6BjQcc-qfXDIOihYhNPKPhVEIU47s2H&amp;__tn__=-UK-R&amp;c%5B0%5D=AT1W0xy_XeNnSbK-LAopfV2WnaKENgVAr1LXeCZO7kxYkzDCjlaA__aCikIXbeyGbATK44pPGNsxX0xLb6LikRgPiN5_ZvMnCVj1UamcEQ3lx1jp9K2ORM79NkAN2e2bi3hvnP4UEM0hCh5s2fsoAvtNWea9M9aRYQb0iQxAOcskb_sti3gyO93p5T60cdllYMa2dxVyOYA9k103QJ7Fg-c7PJE7" TargetMode="External"/><Relationship Id="rId10" Type="http://schemas.openxmlformats.org/officeDocument/2006/relationships/image" Target="media/image3.jpeg"/><Relationship Id="rId19" Type="http://schemas.openxmlformats.org/officeDocument/2006/relationships/hyperlink" Target="https://static.xx.fbcdn.net/images/emoji.php/v9/t22/1/16/260e.png" TargetMode="External"/><Relationship Id="rId4" Type="http://schemas.openxmlformats.org/officeDocument/2006/relationships/webSettings" Target="webSettings.xml"/><Relationship Id="rId9" Type="http://schemas.openxmlformats.org/officeDocument/2006/relationships/hyperlink" Target="https://www.vinmec.com/vie/bai-viet/chan-doan-cao-huyet-ap-vi"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TQC</dc:creator>
  <cp:keywords/>
  <dc:description/>
  <cp:lastModifiedBy>TQC</cp:lastModifiedBy>
  <cp:revision>3</cp:revision>
  <dcterms:created xsi:type="dcterms:W3CDTF">2025-10-22T09:12:00Z</dcterms:created>
  <dcterms:modified xsi:type="dcterms:W3CDTF">2025-10-22T09:18:00Z</dcterms:modified>
</cp:coreProperties>
</file>